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9" w:rsidRDefault="00BB1D4F" w:rsidP="002502E7">
      <w:pPr>
        <w:pStyle w:val="Zwykytekst"/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</w:p>
    <w:p w:rsidR="00326E29" w:rsidRDefault="00326E29" w:rsidP="00326E29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326E29" w:rsidRDefault="00AB3D89" w:rsidP="00326E29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zaw</w:t>
      </w:r>
      <w:r w:rsidR="002117AF">
        <w:rPr>
          <w:rFonts w:ascii="Arial" w:hAnsi="Arial"/>
        </w:rPr>
        <w:t xml:space="preserve">arta w dniu                </w:t>
      </w:r>
      <w:r w:rsidR="00326E29">
        <w:rPr>
          <w:rFonts w:ascii="Arial" w:hAnsi="Arial"/>
        </w:rPr>
        <w:t xml:space="preserve">  w Przeworsku pomiędzy: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322BFD"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326E29" w:rsidRDefault="00326E29" w:rsidP="00326E29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</w:t>
      </w:r>
      <w:r w:rsidR="00AB3D89">
        <w:rPr>
          <w:rFonts w:ascii="Arial" w:hAnsi="Arial"/>
        </w:rPr>
        <w:t xml:space="preserve"> Józef Więcław - Dyrektor </w:t>
      </w:r>
      <w:r>
        <w:rPr>
          <w:rFonts w:ascii="Arial" w:hAnsi="Arial"/>
        </w:rPr>
        <w:t xml:space="preserve">                                   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6C3FB8" w:rsidRPr="006C3FB8" w:rsidRDefault="00AB3D89" w:rsidP="006C3FB8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477D27">
        <w:rPr>
          <w:rFonts w:ascii="Arial" w:hAnsi="Arial"/>
          <w:b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z siedzibą;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>reprezentowaną przez : ......................................................................................................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  <w:r w:rsidRPr="002117AF">
        <w:rPr>
          <w:rFonts w:ascii="Arial" w:hAnsi="Arial"/>
        </w:rPr>
        <w:t>z pomini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ciem przepisów ustawy z dnia 29 stycznia 2004 r. Prawo zamówie</w:t>
      </w:r>
      <w:r w:rsidRPr="002117AF">
        <w:rPr>
          <w:rFonts w:ascii="Arial" w:hAnsi="Arial" w:hint="cs"/>
        </w:rPr>
        <w:t>ń</w:t>
      </w:r>
      <w:r w:rsidRPr="002117AF">
        <w:rPr>
          <w:rFonts w:ascii="Arial" w:hAnsi="Arial"/>
        </w:rPr>
        <w:t xml:space="preserve"> publicznych (art. 4 pkt. 8) na podstawie wewn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trznego regulaminu</w:t>
      </w: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Pr="00105ABB" w:rsidRDefault="00326E29" w:rsidP="00326E29">
      <w:pPr>
        <w:pStyle w:val="Zwykytekst"/>
        <w:jc w:val="both"/>
        <w:rPr>
          <w:rFonts w:ascii="Arial" w:hAnsi="Arial" w:cs="Tahoma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55300C">
        <w:rPr>
          <w:rFonts w:ascii="Arial" w:hAnsi="Arial"/>
        </w:rPr>
        <w:t xml:space="preserve"> fabrycznie nowe</w:t>
      </w:r>
      <w:r w:rsidR="00B43AD3" w:rsidRPr="00B43AD3">
        <w:rPr>
          <w:rFonts w:ascii="Arial" w:hAnsi="Arial"/>
        </w:rPr>
        <w:t xml:space="preserve"> </w:t>
      </w:r>
      <w:r w:rsidR="0064346E">
        <w:rPr>
          <w:rFonts w:ascii="Arial" w:hAnsi="Arial"/>
        </w:rPr>
        <w:t>urządzenia</w:t>
      </w:r>
      <w:r w:rsidR="0064346E" w:rsidRPr="0064346E">
        <w:rPr>
          <w:rFonts w:ascii="Arial" w:hAnsi="Arial"/>
        </w:rPr>
        <w:t xml:space="preserve"> myjąco-dezynfekujących do kaczek i basenów</w:t>
      </w:r>
      <w:r w:rsidR="0055300C" w:rsidRPr="0055300C">
        <w:rPr>
          <w:rFonts w:ascii="Arial" w:hAnsi="Arial"/>
        </w:rPr>
        <w:t xml:space="preserve"> dla potrzeb SPZOZ Przeworsk</w:t>
      </w:r>
      <w:r w:rsidR="006C2C62">
        <w:rPr>
          <w:rFonts w:ascii="Arial" w:hAnsi="Arial"/>
        </w:rPr>
        <w:t>,</w:t>
      </w:r>
      <w:r w:rsidR="0055300C" w:rsidRPr="0055300C">
        <w:rPr>
          <w:rFonts w:ascii="Arial" w:hAnsi="Arial"/>
        </w:rPr>
        <w:t xml:space="preserve"> </w:t>
      </w:r>
      <w:r w:rsidRPr="00105ABB">
        <w:rPr>
          <w:rFonts w:ascii="Arial" w:hAnsi="Arial"/>
        </w:rPr>
        <w:t xml:space="preserve">zwany dalej towarem </w:t>
      </w:r>
      <w:r w:rsidR="00B43AD3">
        <w:rPr>
          <w:rFonts w:ascii="Arial" w:hAnsi="Arial"/>
        </w:rPr>
        <w:t>szczegółowo określone</w:t>
      </w:r>
      <w:r w:rsidRPr="00105ABB">
        <w:rPr>
          <w:rFonts w:ascii="Arial" w:hAnsi="Arial"/>
        </w:rPr>
        <w:t xml:space="preserve"> w załączniku do umowy, zgodnie z ofertą przetargową.</w:t>
      </w:r>
      <w:r w:rsidRPr="00105ABB">
        <w:rPr>
          <w:rFonts w:ascii="Arial" w:hAnsi="Arial" w:cs="Tahoma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352259">
        <w:rPr>
          <w:rFonts w:ascii="Arial" w:hAnsi="Arial"/>
          <w:b/>
        </w:rPr>
        <w:t>3</w:t>
      </w:r>
      <w:r w:rsidR="00C03EC7" w:rsidRPr="006959E1">
        <w:rPr>
          <w:rFonts w:ascii="Arial" w:hAnsi="Arial"/>
          <w:b/>
        </w:rPr>
        <w:t>0</w:t>
      </w:r>
      <w:r w:rsidRPr="006959E1">
        <w:rPr>
          <w:rFonts w:ascii="Arial" w:hAnsi="Arial"/>
          <w:b/>
        </w:rPr>
        <w:t xml:space="preserve"> dni</w:t>
      </w:r>
      <w:r>
        <w:rPr>
          <w:rFonts w:ascii="Arial" w:hAnsi="Arial"/>
        </w:rPr>
        <w:t xml:space="preserve"> 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umownych, o których mowa w art. 7 pkt. 4.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instrukcję obsługi w języku polskim</w:t>
      </w:r>
      <w:r w:rsidR="0096369C">
        <w:rPr>
          <w:rFonts w:ascii="Arial" w:hAnsi="Arial"/>
        </w:rPr>
        <w:t>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zapłaci WYKONAWCY c</w:t>
      </w:r>
      <w:r w:rsidR="0065343E">
        <w:rPr>
          <w:rFonts w:ascii="Arial" w:hAnsi="Arial"/>
        </w:rPr>
        <w:t xml:space="preserve">enę brutto w wysokości: </w:t>
      </w:r>
    </w:p>
    <w:p w:rsidR="00326E29" w:rsidRDefault="002502E7" w:rsidP="00326E29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2117AF">
        <w:rPr>
          <w:rFonts w:ascii="Arial" w:hAnsi="Arial"/>
        </w:rPr>
        <w:t xml:space="preserve">                   ) w tym</w:t>
      </w:r>
      <w:r w:rsidR="00341AB5">
        <w:rPr>
          <w:rFonts w:ascii="Arial" w:hAnsi="Arial"/>
        </w:rPr>
        <w:t xml:space="preserve">     </w:t>
      </w:r>
      <w:bookmarkStart w:id="0" w:name="_GoBack"/>
      <w:bookmarkEnd w:id="0"/>
      <w:r w:rsidR="002117AF">
        <w:rPr>
          <w:rFonts w:ascii="Arial" w:hAnsi="Arial"/>
        </w:rPr>
        <w:t xml:space="preserve"> </w:t>
      </w:r>
      <w:r w:rsidR="002245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%  </w:t>
      </w:r>
      <w:r w:rsidR="00C55057">
        <w:rPr>
          <w:rFonts w:ascii="Arial" w:hAnsi="Arial"/>
        </w:rPr>
        <w:t>podatek VAT w wysokości</w:t>
      </w:r>
      <w:r w:rsidR="002117AF">
        <w:rPr>
          <w:rFonts w:ascii="Arial" w:hAnsi="Arial"/>
        </w:rPr>
        <w:t xml:space="preserve"> </w:t>
      </w:r>
    </w:p>
    <w:p w:rsidR="00326E29" w:rsidRPr="00FB565F" w:rsidRDefault="00326E29" w:rsidP="00326E29">
      <w:pPr>
        <w:pStyle w:val="Zwykytekst"/>
        <w:ind w:left="390"/>
        <w:jc w:val="both"/>
        <w:rPr>
          <w:rFonts w:ascii="Arial" w:hAnsi="Arial"/>
        </w:rPr>
      </w:pPr>
      <w:r w:rsidRPr="00FB565F">
        <w:rPr>
          <w:rFonts w:ascii="Arial" w:hAnsi="Arial"/>
        </w:rPr>
        <w:t xml:space="preserve">ZAMAWIAJĄCY zobowiązuje się zapłacić </w:t>
      </w:r>
      <w:r>
        <w:rPr>
          <w:rFonts w:ascii="Arial" w:hAnsi="Arial"/>
        </w:rPr>
        <w:t>WYKONAWCY należną cenę w ciągu 6</w:t>
      </w:r>
      <w:r w:rsidRPr="00FB565F">
        <w:rPr>
          <w:rFonts w:ascii="Arial" w:hAnsi="Arial"/>
        </w:rPr>
        <w:t>0 dni od daty podpisania protokołu zdawczo- odbiorczego.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odbiorczy potwierdzający dostawę 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8C506F" w:rsidRDefault="008C506F" w:rsidP="008C506F">
      <w:pPr>
        <w:pStyle w:val="Zwykytekst"/>
        <w:jc w:val="both"/>
        <w:rPr>
          <w:rFonts w:ascii="Arial" w:hAnsi="Arial"/>
          <w:iCs/>
        </w:rPr>
      </w:pPr>
    </w:p>
    <w:p w:rsidR="005915DD" w:rsidRPr="005915DD" w:rsidRDefault="005915DD" w:rsidP="005915DD">
      <w:pPr>
        <w:pStyle w:val="Zwykytekst"/>
        <w:rPr>
          <w:rFonts w:ascii="Arial" w:hAnsi="Arial"/>
          <w:iCs/>
        </w:rPr>
      </w:pPr>
      <w:r w:rsidRPr="005915DD">
        <w:rPr>
          <w:rFonts w:ascii="Arial" w:hAnsi="Arial"/>
          <w:iCs/>
        </w:rPr>
        <w:t>Cena określona w art. 3 ust 1 obejmuje :</w:t>
      </w:r>
    </w:p>
    <w:p w:rsidR="005915DD" w:rsidRPr="005915DD" w:rsidRDefault="005915DD" w:rsidP="005915DD">
      <w:pPr>
        <w:pStyle w:val="Zwykytekst"/>
        <w:numPr>
          <w:ilvl w:val="0"/>
          <w:numId w:val="4"/>
        </w:numPr>
        <w:rPr>
          <w:rFonts w:ascii="Arial" w:hAnsi="Arial"/>
          <w:iCs/>
        </w:rPr>
      </w:pPr>
      <w:r w:rsidRPr="005915DD">
        <w:rPr>
          <w:rFonts w:ascii="Arial" w:hAnsi="Arial"/>
          <w:iCs/>
        </w:rPr>
        <w:t>Montaż oraz uruchomienie towaru</w:t>
      </w:r>
    </w:p>
    <w:p w:rsidR="005915DD" w:rsidRPr="005915DD" w:rsidRDefault="005915DD" w:rsidP="005915DD">
      <w:pPr>
        <w:pStyle w:val="Zwykytekst"/>
        <w:numPr>
          <w:ilvl w:val="0"/>
          <w:numId w:val="4"/>
        </w:numPr>
        <w:rPr>
          <w:rFonts w:ascii="Arial" w:hAnsi="Arial"/>
          <w:iCs/>
        </w:rPr>
      </w:pPr>
      <w:r w:rsidRPr="005915DD">
        <w:rPr>
          <w:rFonts w:ascii="Arial" w:hAnsi="Arial"/>
          <w:iCs/>
        </w:rPr>
        <w:t>Przeszkolenie personelu Zamawiającego w zakresie obsługi towaru.</w:t>
      </w:r>
    </w:p>
    <w:p w:rsidR="005915DD" w:rsidRPr="008C506F" w:rsidRDefault="005915DD" w:rsidP="008C506F">
      <w:pPr>
        <w:pStyle w:val="Zwykytekst"/>
        <w:jc w:val="both"/>
        <w:rPr>
          <w:rFonts w:ascii="Arial" w:hAnsi="Arial"/>
          <w:iCs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F728E3">
        <w:rPr>
          <w:rFonts w:ascii="Arial" w:hAnsi="Arial"/>
          <w:b/>
          <w:sz w:val="20"/>
        </w:rPr>
        <w:t>minimum  …..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gwarancji na oferowany 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Wykonawca w celu potwierdzenia gwarancji, o której mowa w ust. 1, wyda Zamawiającemu stosowne dokumenty.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związane z realizacją gwarancji, o której mowa w ust. 1 w szczególności koszty serwisu gwarancyjnego, dojazdów, robocizny, części zamiennych użytych do naprawy ponosi Wykonawca.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Czas naprawy gwarancyjnej nie może być dłuższy niż 5 dni licząc od daty telefonicznego powiadomienia Wykonawcy o zaistniałej usterce.</w:t>
      </w:r>
    </w:p>
    <w:p w:rsidR="000D4B4F" w:rsidRPr="0015336D" w:rsidRDefault="000D4B4F" w:rsidP="000D4B4F">
      <w:pPr>
        <w:widowControl/>
        <w:tabs>
          <w:tab w:val="left" w:pos="567"/>
        </w:tabs>
        <w:suppressAutoHyphens w:val="0"/>
        <w:ind w:left="426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6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</w:p>
    <w:p w:rsidR="00326E29" w:rsidRDefault="00326E29" w:rsidP="00326E29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326E29" w:rsidRDefault="00326E29" w:rsidP="00326E29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10 lat od upływu o</w:t>
      </w:r>
      <w:r w:rsidR="003E32D9">
        <w:rPr>
          <w:rFonts w:ascii="Arial" w:hAnsi="Arial"/>
        </w:rPr>
        <w:t xml:space="preserve">kresu </w:t>
      </w:r>
      <w:r>
        <w:rPr>
          <w:rFonts w:ascii="Arial" w:hAnsi="Arial"/>
        </w:rPr>
        <w:t>gwarancyjnego.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7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EC05C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 w wyniku  niewykonania  lub  nienależytego wyk</w:t>
      </w:r>
      <w:r w:rsidR="00783013">
        <w:rPr>
          <w:rFonts w:ascii="Arial" w:hAnsi="Arial"/>
          <w:sz w:val="20"/>
        </w:rPr>
        <w:t xml:space="preserve">onania  umowy  przez Wykonawcę </w:t>
      </w:r>
      <w:r>
        <w:rPr>
          <w:rFonts w:ascii="Arial" w:hAnsi="Arial"/>
          <w:sz w:val="20"/>
        </w:rPr>
        <w:t xml:space="preserve">u Zamawiającego powstała szkoda  z innej   przyczyny niż  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8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przepisy Kodeksu Cywilnego oraz ustawy prawo  zamówień publicznych.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Default="00326E29" w:rsidP="00326E29">
      <w:r>
        <w:rPr>
          <w:rFonts w:ascii="Arial" w:hAnsi="Arial"/>
          <w:b/>
        </w:rPr>
        <w:t xml:space="preserve">WYKONAWCA: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                                                       </w:t>
      </w:r>
      <w:r w:rsidRPr="00326E29">
        <w:rPr>
          <w:rFonts w:ascii="Arial" w:hAnsi="Arial"/>
          <w:b/>
        </w:rPr>
        <w:t>ZAMAWIAJĄCY:</w:t>
      </w:r>
    </w:p>
    <w:sectPr w:rsidR="00B5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5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9"/>
    <w:rsid w:val="000D4B4F"/>
    <w:rsid w:val="0015336D"/>
    <w:rsid w:val="00191704"/>
    <w:rsid w:val="002117AF"/>
    <w:rsid w:val="0022458B"/>
    <w:rsid w:val="002502E7"/>
    <w:rsid w:val="00322BFD"/>
    <w:rsid w:val="00326E29"/>
    <w:rsid w:val="00341AB5"/>
    <w:rsid w:val="00352259"/>
    <w:rsid w:val="003E32D9"/>
    <w:rsid w:val="00477D27"/>
    <w:rsid w:val="0055300C"/>
    <w:rsid w:val="005915DD"/>
    <w:rsid w:val="00636E32"/>
    <w:rsid w:val="0064346E"/>
    <w:rsid w:val="0065343E"/>
    <w:rsid w:val="006959E1"/>
    <w:rsid w:val="006C2C62"/>
    <w:rsid w:val="006C3FB8"/>
    <w:rsid w:val="00783013"/>
    <w:rsid w:val="0084274E"/>
    <w:rsid w:val="0084514F"/>
    <w:rsid w:val="008A1E2E"/>
    <w:rsid w:val="008C506F"/>
    <w:rsid w:val="008E1441"/>
    <w:rsid w:val="0096369C"/>
    <w:rsid w:val="00AB3D89"/>
    <w:rsid w:val="00B43AD3"/>
    <w:rsid w:val="00B57B48"/>
    <w:rsid w:val="00B7390D"/>
    <w:rsid w:val="00BB1D4F"/>
    <w:rsid w:val="00C03EC7"/>
    <w:rsid w:val="00C07C14"/>
    <w:rsid w:val="00C55057"/>
    <w:rsid w:val="00CA14F5"/>
    <w:rsid w:val="00EC05C4"/>
    <w:rsid w:val="00F728E3"/>
    <w:rsid w:val="00FA2362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7EAE-A5D8-47A8-965F-FCBBD84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188</cp:revision>
  <dcterms:created xsi:type="dcterms:W3CDTF">2016-11-29T06:55:00Z</dcterms:created>
  <dcterms:modified xsi:type="dcterms:W3CDTF">2018-03-21T10:50:00Z</dcterms:modified>
</cp:coreProperties>
</file>